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B28ED" w14:textId="1D442712" w:rsidR="005E2ECE" w:rsidRPr="00A51B12" w:rsidRDefault="000B10A1" w:rsidP="005E2ECE">
      <w:pPr>
        <w:jc w:val="center"/>
        <w:rPr>
          <w:rFonts w:ascii="ＭＳ Ｐゴシック" w:eastAsia="ＭＳ Ｐゴシック" w:hAnsi="ＭＳ Ｐゴシック"/>
          <w:sz w:val="32"/>
          <w:szCs w:val="32"/>
        </w:rPr>
      </w:pPr>
      <w:r>
        <w:rPr>
          <w:rFonts w:ascii="ＭＳ Ｐゴシック" w:eastAsia="ＭＳ Ｐゴシック" w:hAnsi="ＭＳ Ｐゴシック"/>
          <w:sz w:val="32"/>
          <w:szCs w:val="32"/>
        </w:rPr>
        <w:t>R02-</w:t>
      </w:r>
      <w:r>
        <w:rPr>
          <w:rFonts w:ascii="ＭＳ Ｐゴシック" w:eastAsia="ＭＳ Ｐゴシック" w:hAnsi="ＭＳ Ｐゴシック" w:hint="eastAsia"/>
          <w:sz w:val="32"/>
          <w:szCs w:val="32"/>
        </w:rPr>
        <w:t>32</w:t>
      </w:r>
      <w:r w:rsidR="005E2ECE" w:rsidRPr="00A51B12">
        <w:rPr>
          <w:rFonts w:ascii="ＭＳ Ｐゴシック" w:eastAsia="ＭＳ Ｐゴシック" w:hAnsi="ＭＳ Ｐゴシック"/>
          <w:sz w:val="32"/>
          <w:szCs w:val="32"/>
        </w:rPr>
        <w:t xml:space="preserve">　</w:t>
      </w:r>
      <w:r w:rsidR="00813DA2" w:rsidRPr="00A51B12">
        <w:rPr>
          <w:rFonts w:ascii="ＭＳ Ｐゴシック" w:eastAsia="ＭＳ Ｐゴシック" w:hAnsi="ＭＳ Ｐゴシック"/>
          <w:sz w:val="32"/>
          <w:szCs w:val="32"/>
        </w:rPr>
        <w:t>改訂５版</w:t>
      </w:r>
      <w:r w:rsidR="00813DA2">
        <w:rPr>
          <w:rFonts w:ascii="ＭＳ Ｐゴシック" w:eastAsia="ＭＳ Ｐゴシック" w:hAnsi="ＭＳ Ｐゴシック" w:hint="eastAsia"/>
          <w:sz w:val="32"/>
          <w:szCs w:val="32"/>
        </w:rPr>
        <w:t xml:space="preserve">　</w:t>
      </w:r>
      <w:r>
        <w:rPr>
          <w:rFonts w:ascii="ＭＳ Ｐゴシック" w:eastAsia="ＭＳ Ｐゴシック" w:hAnsi="ＭＳ Ｐゴシック" w:hint="eastAsia"/>
          <w:sz w:val="32"/>
          <w:szCs w:val="32"/>
        </w:rPr>
        <w:t>新・農地の法律早わかり</w:t>
      </w:r>
      <w:r w:rsidR="003F48A4">
        <w:rPr>
          <w:rFonts w:ascii="ＭＳ Ｐゴシック" w:eastAsia="ＭＳ Ｐゴシック" w:hAnsi="ＭＳ Ｐゴシック" w:hint="eastAsia"/>
          <w:sz w:val="32"/>
          <w:szCs w:val="32"/>
        </w:rPr>
        <w:t>！</w:t>
      </w:r>
      <w:r w:rsidR="005E2ECE" w:rsidRPr="00A51B12">
        <w:rPr>
          <w:rFonts w:ascii="ＭＳ Ｐゴシック" w:eastAsia="ＭＳ Ｐゴシック" w:hAnsi="ＭＳ Ｐゴシック"/>
          <w:sz w:val="32"/>
          <w:szCs w:val="32"/>
        </w:rPr>
        <w:t xml:space="preserve">　改訂概要</w:t>
      </w:r>
    </w:p>
    <w:p w14:paraId="05A6EA56" w14:textId="5AFACD19" w:rsidR="005E2ECE" w:rsidRPr="005E2ECE" w:rsidRDefault="00D524F5" w:rsidP="00D524F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一般社団法人全国農業会議所出版部</w:t>
      </w:r>
    </w:p>
    <w:tbl>
      <w:tblPr>
        <w:tblStyle w:val="a4"/>
        <w:tblW w:w="0" w:type="auto"/>
        <w:tblLook w:val="04A0" w:firstRow="1" w:lastRow="0" w:firstColumn="1" w:lastColumn="0" w:noHBand="0" w:noVBand="1"/>
      </w:tblPr>
      <w:tblGrid>
        <w:gridCol w:w="817"/>
        <w:gridCol w:w="3827"/>
        <w:gridCol w:w="5929"/>
      </w:tblGrid>
      <w:tr w:rsidR="00CC091B" w:rsidRPr="00A51B12" w14:paraId="66BB7B51" w14:textId="77777777" w:rsidTr="00146785">
        <w:tc>
          <w:tcPr>
            <w:tcW w:w="817" w:type="dxa"/>
          </w:tcPr>
          <w:p w14:paraId="771EF852" w14:textId="5EDB4F1E" w:rsidR="00CC091B" w:rsidRPr="00A51B12" w:rsidRDefault="002E1139" w:rsidP="002E113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章立て</w:t>
            </w:r>
          </w:p>
        </w:tc>
        <w:tc>
          <w:tcPr>
            <w:tcW w:w="3827" w:type="dxa"/>
          </w:tcPr>
          <w:p w14:paraId="7A2947FD" w14:textId="13E8A2AD" w:rsidR="00CC091B" w:rsidRPr="00A51B12" w:rsidRDefault="002E1139" w:rsidP="002E113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項　　目</w:t>
            </w:r>
          </w:p>
        </w:tc>
        <w:tc>
          <w:tcPr>
            <w:tcW w:w="5929" w:type="dxa"/>
          </w:tcPr>
          <w:p w14:paraId="1CBBABD3"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8F1FB7" w14:paraId="20AF16DE" w14:textId="77777777" w:rsidTr="002E1139">
        <w:trPr>
          <w:trHeight w:val="1829"/>
        </w:trPr>
        <w:tc>
          <w:tcPr>
            <w:tcW w:w="817" w:type="dxa"/>
          </w:tcPr>
          <w:p w14:paraId="47EDC339" w14:textId="3896455B" w:rsidR="00B87536" w:rsidRDefault="002E1139" w:rsidP="0022335F">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Ⅰ　　</w:t>
            </w:r>
            <w:r w:rsidR="0022335F">
              <w:rPr>
                <w:rFonts w:ascii="ＭＳ Ｐゴシック" w:eastAsia="ＭＳ Ｐゴシック" w:hAnsi="ＭＳ Ｐゴシック" w:hint="eastAsia"/>
                <w:sz w:val="22"/>
              </w:rPr>
              <w:t xml:space="preserve">　    </w:t>
            </w:r>
            <w:r w:rsidR="0022335F">
              <w:rPr>
                <w:rFonts w:ascii="ＭＳ Ｐゴシック" w:eastAsia="ＭＳ Ｐゴシック" w:hAnsi="ＭＳ Ｐゴシック"/>
                <w:sz w:val="22"/>
              </w:rPr>
              <w:t xml:space="preserve">   </w:t>
            </w:r>
            <w:r w:rsidR="0022335F">
              <w:rPr>
                <w:rFonts w:ascii="ＭＳ Ｐゴシック" w:eastAsia="ＭＳ Ｐゴシック" w:hAnsi="ＭＳ Ｐゴシック" w:hint="eastAsia"/>
                <w:sz w:val="22"/>
              </w:rPr>
              <w:t>3</w:t>
            </w:r>
          </w:p>
          <w:p w14:paraId="2634429E" w14:textId="77777777" w:rsidR="0022335F" w:rsidRDefault="0022335F" w:rsidP="0022335F">
            <w:pPr>
              <w:jc w:val="right"/>
              <w:rPr>
                <w:rFonts w:ascii="ＭＳ Ｐゴシック" w:eastAsia="ＭＳ Ｐゴシック" w:hAnsi="ＭＳ Ｐゴシック"/>
                <w:sz w:val="22"/>
              </w:rPr>
            </w:pPr>
          </w:p>
          <w:p w14:paraId="0AEB7765" w14:textId="77777777" w:rsidR="0022335F" w:rsidRPr="00A35736" w:rsidRDefault="0022335F" w:rsidP="0022335F">
            <w:pPr>
              <w:jc w:val="right"/>
              <w:rPr>
                <w:rFonts w:ascii="ＭＳ Ｐゴシック" w:eastAsia="ＭＳ Ｐゴシック" w:hAnsi="ＭＳ Ｐゴシック"/>
                <w:sz w:val="22"/>
              </w:rPr>
            </w:pPr>
          </w:p>
          <w:p w14:paraId="48DB20A7" w14:textId="77777777" w:rsidR="008F1FB7" w:rsidRDefault="002E1139" w:rsidP="00B8753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4</w:t>
            </w:r>
          </w:p>
          <w:p w14:paraId="1980926B" w14:textId="77777777" w:rsidR="002E1139" w:rsidRDefault="002E1139" w:rsidP="00B87536">
            <w:pPr>
              <w:jc w:val="right"/>
              <w:rPr>
                <w:rFonts w:ascii="ＭＳ Ｐゴシック" w:eastAsia="ＭＳ Ｐゴシック" w:hAnsi="ＭＳ Ｐゴシック"/>
                <w:sz w:val="22"/>
              </w:rPr>
            </w:pPr>
          </w:p>
          <w:p w14:paraId="023735FB" w14:textId="51348774" w:rsidR="002E1139" w:rsidRDefault="002E1139" w:rsidP="00B87536">
            <w:pPr>
              <w:jc w:val="right"/>
              <w:rPr>
                <w:rFonts w:ascii="ＭＳ Ｐゴシック" w:eastAsia="ＭＳ Ｐゴシック" w:hAnsi="ＭＳ Ｐゴシック"/>
                <w:sz w:val="22"/>
              </w:rPr>
            </w:pPr>
          </w:p>
        </w:tc>
        <w:tc>
          <w:tcPr>
            <w:tcW w:w="3827" w:type="dxa"/>
          </w:tcPr>
          <w:p w14:paraId="4742CFD7" w14:textId="0E75022F" w:rsidR="00B87536" w:rsidRDefault="002E1139"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農地法</w:t>
            </w:r>
          </w:p>
          <w:p w14:paraId="77EF79F7" w14:textId="337EE56D" w:rsidR="0022335F" w:rsidRDefault="0022335F"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農地以外に転用する場合、転用のために権利を取得する場合の許可</w:t>
            </w:r>
          </w:p>
          <w:p w14:paraId="06501631" w14:textId="77777777" w:rsidR="0022335F" w:rsidRDefault="0022335F" w:rsidP="00B87536">
            <w:pPr>
              <w:rPr>
                <w:rFonts w:ascii="ＭＳ Ｐゴシック" w:eastAsia="ＭＳ Ｐゴシック" w:hAnsi="ＭＳ Ｐゴシック"/>
                <w:sz w:val="22"/>
              </w:rPr>
            </w:pPr>
          </w:p>
          <w:p w14:paraId="1B1E9017" w14:textId="669FF4B8" w:rsidR="008F1FB7" w:rsidRDefault="002E1139" w:rsidP="008E6762">
            <w:pPr>
              <w:rPr>
                <w:rFonts w:ascii="ＭＳ Ｐゴシック" w:eastAsia="ＭＳ Ｐゴシック" w:hAnsi="ＭＳ Ｐゴシック"/>
                <w:sz w:val="22"/>
              </w:rPr>
            </w:pPr>
            <w:r>
              <w:rPr>
                <w:rFonts w:ascii="ＭＳ Ｐゴシック" w:eastAsia="ＭＳ Ｐゴシック" w:hAnsi="ＭＳ Ｐゴシック" w:hint="eastAsia"/>
                <w:sz w:val="22"/>
              </w:rPr>
              <w:t>賃借人の保護など農地の賃貸借関係に関する制度</w:t>
            </w:r>
          </w:p>
        </w:tc>
        <w:tc>
          <w:tcPr>
            <w:tcW w:w="5929" w:type="dxa"/>
          </w:tcPr>
          <w:p w14:paraId="6F91214D" w14:textId="4C09335E" w:rsidR="00C40C4F" w:rsidRDefault="00C40C4F" w:rsidP="00C40C4F">
            <w:pPr>
              <w:rPr>
                <w:rFonts w:ascii="ＭＳ Ｐゴシック" w:eastAsia="ＭＳ Ｐゴシック" w:hAnsi="ＭＳ Ｐゴシック"/>
                <w:sz w:val="22"/>
              </w:rPr>
            </w:pPr>
          </w:p>
          <w:p w14:paraId="3DEC6DD5" w14:textId="2C5ECDC8" w:rsidR="0022335F" w:rsidRDefault="002E1139" w:rsidP="005D7BFA">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22335F">
              <w:rPr>
                <w:rFonts w:ascii="ＭＳ Ｐゴシック" w:eastAsia="ＭＳ Ｐゴシック" w:hAnsi="ＭＳ Ｐゴシック" w:hint="eastAsia"/>
                <w:sz w:val="22"/>
              </w:rPr>
              <w:t>一般基準に「地域における農地の農業上の効率的かつ総合的な利用の確保に悪影響を与えないこと」を追加</w:t>
            </w:r>
          </w:p>
          <w:p w14:paraId="18048274" w14:textId="6DA8FCDB" w:rsidR="0022335F" w:rsidRDefault="008E6762" w:rsidP="00C40C4F">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22335F">
              <w:rPr>
                <w:rFonts w:ascii="ＭＳ Ｐゴシック" w:eastAsia="ＭＳ Ｐゴシック" w:hAnsi="ＭＳ Ｐゴシック" w:hint="eastAsia"/>
                <w:sz w:val="22"/>
              </w:rPr>
              <w:t>農作物栽培高度化施設の設置</w:t>
            </w:r>
            <w:r>
              <w:rPr>
                <w:rFonts w:ascii="ＭＳ Ｐゴシック" w:eastAsia="ＭＳ Ｐゴシック" w:hAnsi="ＭＳ Ｐゴシック" w:hint="eastAsia"/>
                <w:sz w:val="22"/>
              </w:rPr>
              <w:t>が農地転用に該当しない旨</w:t>
            </w:r>
            <w:r w:rsidR="0022335F">
              <w:rPr>
                <w:rFonts w:ascii="ＭＳ Ｐゴシック" w:eastAsia="ＭＳ Ｐゴシック" w:hAnsi="ＭＳ Ｐゴシック" w:hint="eastAsia"/>
                <w:sz w:val="22"/>
              </w:rPr>
              <w:t>を追加</w:t>
            </w:r>
          </w:p>
          <w:p w14:paraId="217C1FF8" w14:textId="5A1A2F8D" w:rsidR="008E6762" w:rsidRDefault="008E6762" w:rsidP="00C40C4F">
            <w:pPr>
              <w:rPr>
                <w:rFonts w:ascii="ＭＳ Ｐゴシック" w:eastAsia="ＭＳ Ｐゴシック" w:hAnsi="ＭＳ Ｐゴシック"/>
                <w:sz w:val="22"/>
              </w:rPr>
            </w:pPr>
            <w:r>
              <w:rPr>
                <w:rFonts w:ascii="ＭＳ Ｐゴシック" w:eastAsia="ＭＳ Ｐゴシック" w:hAnsi="ＭＳ Ｐゴシック" w:hint="eastAsia"/>
                <w:sz w:val="22"/>
              </w:rPr>
              <w:t>（新規）</w:t>
            </w:r>
          </w:p>
          <w:p w14:paraId="7E8A74C8" w14:textId="60CA8571" w:rsidR="00205460" w:rsidRPr="008E6762" w:rsidRDefault="0022335F" w:rsidP="00FF779C">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2E1139">
              <w:rPr>
                <w:rFonts w:ascii="ＭＳ Ｐゴシック" w:eastAsia="ＭＳ Ｐゴシック" w:hAnsi="ＭＳ Ｐゴシック" w:hint="eastAsia"/>
                <w:sz w:val="22"/>
              </w:rPr>
              <w:t>対抗力の付与</w:t>
            </w:r>
            <w:r>
              <w:rPr>
                <w:rFonts w:ascii="ＭＳ Ｐゴシック" w:eastAsia="ＭＳ Ｐゴシック" w:hAnsi="ＭＳ Ｐゴシック" w:hint="eastAsia"/>
                <w:sz w:val="22"/>
              </w:rPr>
              <w:t>」「</w:t>
            </w:r>
            <w:r w:rsidR="002E1139">
              <w:rPr>
                <w:rFonts w:ascii="ＭＳ Ｐゴシック" w:eastAsia="ＭＳ Ｐゴシック" w:hAnsi="ＭＳ Ｐゴシック" w:hint="eastAsia"/>
                <w:sz w:val="22"/>
              </w:rPr>
              <w:t>法定更新</w:t>
            </w:r>
            <w:r>
              <w:rPr>
                <w:rFonts w:ascii="ＭＳ Ｐゴシック" w:eastAsia="ＭＳ Ｐゴシック" w:hAnsi="ＭＳ Ｐゴシック" w:hint="eastAsia"/>
                <w:sz w:val="22"/>
              </w:rPr>
              <w:t>」「</w:t>
            </w:r>
            <w:r w:rsidR="002E1139">
              <w:rPr>
                <w:rFonts w:ascii="ＭＳ Ｐゴシック" w:eastAsia="ＭＳ Ｐゴシック" w:hAnsi="ＭＳ Ｐゴシック" w:hint="eastAsia"/>
                <w:sz w:val="22"/>
              </w:rPr>
              <w:t>解約等の制限</w:t>
            </w:r>
            <w:r>
              <w:rPr>
                <w:rFonts w:ascii="ＭＳ Ｐゴシック" w:eastAsia="ＭＳ Ｐゴシック" w:hAnsi="ＭＳ Ｐゴシック" w:hint="eastAsia"/>
                <w:sz w:val="22"/>
              </w:rPr>
              <w:t>」</w:t>
            </w:r>
            <w:r w:rsidR="002E1139">
              <w:rPr>
                <w:rFonts w:ascii="ＭＳ Ｐゴシック" w:eastAsia="ＭＳ Ｐゴシック" w:hAnsi="ＭＳ Ｐゴシック" w:hint="eastAsia"/>
                <w:sz w:val="22"/>
              </w:rPr>
              <w:t>の簡単な解説を</w:t>
            </w:r>
            <w:r w:rsidR="00FF779C">
              <w:rPr>
                <w:rFonts w:ascii="ＭＳ Ｐゴシック" w:eastAsia="ＭＳ Ｐゴシック" w:hAnsi="ＭＳ Ｐゴシック" w:hint="eastAsia"/>
                <w:sz w:val="22"/>
              </w:rPr>
              <w:t>追加</w:t>
            </w:r>
          </w:p>
        </w:tc>
      </w:tr>
      <w:tr w:rsidR="008F1FB7" w14:paraId="5E7064FD" w14:textId="77777777" w:rsidTr="00146785">
        <w:tc>
          <w:tcPr>
            <w:tcW w:w="817" w:type="dxa"/>
          </w:tcPr>
          <w:p w14:paraId="5AAC9772" w14:textId="64C1D48D" w:rsidR="004E101A" w:rsidRPr="00A35736" w:rsidRDefault="006E2146" w:rsidP="006E214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Ⅱ</w:t>
            </w:r>
          </w:p>
          <w:p w14:paraId="2A3ADBCA" w14:textId="003B9829" w:rsidR="004E101A" w:rsidRPr="00A35736" w:rsidRDefault="006E2146" w:rsidP="006E214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w:t>
            </w:r>
          </w:p>
          <w:p w14:paraId="2F0E9306" w14:textId="77777777" w:rsidR="004E101A" w:rsidRPr="00A35736" w:rsidRDefault="004E101A" w:rsidP="004E101A">
            <w:pPr>
              <w:jc w:val="right"/>
              <w:rPr>
                <w:rFonts w:ascii="ＭＳ Ｐゴシック" w:eastAsia="ＭＳ Ｐゴシック" w:hAnsi="ＭＳ Ｐゴシック"/>
                <w:sz w:val="22"/>
              </w:rPr>
            </w:pPr>
          </w:p>
          <w:p w14:paraId="5D2B2153" w14:textId="05ACE9F8" w:rsidR="004E101A" w:rsidRPr="00A35736" w:rsidRDefault="006E2146" w:rsidP="004E101A">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w:t>
            </w:r>
          </w:p>
          <w:p w14:paraId="30C560C2" w14:textId="77777777" w:rsidR="008F1FB7" w:rsidRDefault="008F1FB7" w:rsidP="00D177BC">
            <w:pPr>
              <w:jc w:val="right"/>
              <w:rPr>
                <w:rFonts w:ascii="ＭＳ Ｐゴシック" w:eastAsia="ＭＳ Ｐゴシック" w:hAnsi="ＭＳ Ｐゴシック"/>
                <w:sz w:val="22"/>
              </w:rPr>
            </w:pPr>
          </w:p>
          <w:p w14:paraId="780D0003" w14:textId="2FED64E5" w:rsidR="009E5470" w:rsidRDefault="009E5470" w:rsidP="00D177BC">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w:t>
            </w:r>
          </w:p>
        </w:tc>
        <w:tc>
          <w:tcPr>
            <w:tcW w:w="3827" w:type="dxa"/>
          </w:tcPr>
          <w:p w14:paraId="62893715" w14:textId="16FE7147" w:rsidR="008F1FB7" w:rsidRDefault="006E2146">
            <w:pPr>
              <w:rPr>
                <w:rFonts w:ascii="ＭＳ Ｐゴシック" w:eastAsia="ＭＳ Ｐゴシック" w:hAnsi="ＭＳ Ｐゴシック"/>
                <w:sz w:val="22"/>
              </w:rPr>
            </w:pPr>
            <w:r>
              <w:rPr>
                <w:rFonts w:ascii="ＭＳ Ｐゴシック" w:eastAsia="ＭＳ Ｐゴシック" w:hAnsi="ＭＳ Ｐゴシック" w:hint="eastAsia"/>
                <w:sz w:val="22"/>
              </w:rPr>
              <w:t>農業経営基盤強化促進法</w:t>
            </w:r>
          </w:p>
          <w:p w14:paraId="384F18B5" w14:textId="3B266509" w:rsidR="00623BCF" w:rsidRPr="00A35736" w:rsidRDefault="006E2146" w:rsidP="00623BCF">
            <w:pPr>
              <w:rPr>
                <w:rFonts w:ascii="ＭＳ Ｐゴシック" w:eastAsia="ＭＳ Ｐゴシック" w:hAnsi="ＭＳ Ｐゴシック"/>
                <w:sz w:val="22"/>
              </w:rPr>
            </w:pPr>
            <w:r>
              <w:rPr>
                <w:rFonts w:ascii="ＭＳ Ｐゴシック" w:eastAsia="ＭＳ Ｐゴシック" w:hAnsi="ＭＳ Ｐゴシック" w:hint="eastAsia"/>
                <w:sz w:val="22"/>
              </w:rPr>
              <w:t>基盤強化法の仕組み</w:t>
            </w:r>
          </w:p>
          <w:p w14:paraId="4D73A335" w14:textId="77777777" w:rsidR="00623BCF" w:rsidRPr="00A35736" w:rsidRDefault="00623BCF" w:rsidP="00623BCF">
            <w:pPr>
              <w:rPr>
                <w:rFonts w:ascii="ＭＳ Ｐゴシック" w:eastAsia="ＭＳ Ｐゴシック" w:hAnsi="ＭＳ Ｐゴシック"/>
                <w:sz w:val="22"/>
              </w:rPr>
            </w:pPr>
          </w:p>
          <w:p w14:paraId="6848FEB8" w14:textId="37C3C7FE" w:rsidR="00623BCF" w:rsidRPr="00A35736" w:rsidRDefault="006E2146" w:rsidP="00623BCF">
            <w:pPr>
              <w:rPr>
                <w:rFonts w:ascii="ＭＳ Ｐゴシック" w:eastAsia="ＭＳ Ｐゴシック" w:hAnsi="ＭＳ Ｐゴシック"/>
                <w:sz w:val="22"/>
              </w:rPr>
            </w:pPr>
            <w:r>
              <w:rPr>
                <w:rFonts w:ascii="ＭＳ Ｐゴシック" w:eastAsia="ＭＳ Ｐゴシック" w:hAnsi="ＭＳ Ｐゴシック" w:hint="eastAsia"/>
                <w:sz w:val="22"/>
              </w:rPr>
              <w:t>利用権設定等促進事業―農用地利用集積計画の手順―</w:t>
            </w:r>
          </w:p>
          <w:p w14:paraId="25C66A3A" w14:textId="2E3BB0B9" w:rsidR="00623BCF" w:rsidRDefault="009E5470" w:rsidP="00623BCF">
            <w:pPr>
              <w:rPr>
                <w:rFonts w:ascii="ＭＳ Ｐゴシック" w:eastAsia="ＭＳ Ｐゴシック" w:hAnsi="ＭＳ Ｐゴシック"/>
                <w:sz w:val="22"/>
              </w:rPr>
            </w:pPr>
            <w:r>
              <w:rPr>
                <w:rFonts w:ascii="ＭＳ Ｐゴシック" w:eastAsia="ＭＳ Ｐゴシック" w:hAnsi="ＭＳ Ｐゴシック" w:hint="eastAsia"/>
                <w:sz w:val="22"/>
              </w:rPr>
              <w:t>所有者不明農地（相続未登記農地）の利活用のための制度</w:t>
            </w:r>
          </w:p>
        </w:tc>
        <w:tc>
          <w:tcPr>
            <w:tcW w:w="5929" w:type="dxa"/>
          </w:tcPr>
          <w:p w14:paraId="75445169" w14:textId="77777777" w:rsidR="00D177BC" w:rsidRDefault="00D177BC" w:rsidP="00D177BC">
            <w:pPr>
              <w:rPr>
                <w:rFonts w:ascii="ＭＳ Ｐゴシック" w:eastAsia="ＭＳ Ｐゴシック" w:hAnsi="ＭＳ Ｐゴシック"/>
                <w:sz w:val="22"/>
              </w:rPr>
            </w:pPr>
          </w:p>
          <w:p w14:paraId="65329932" w14:textId="256336BF" w:rsidR="00D177BC" w:rsidRPr="00A35736" w:rsidRDefault="00D177BC" w:rsidP="005D7BFA">
            <w:pPr>
              <w:ind w:left="100" w:hangingChars="50" w:hanging="100"/>
              <w:rPr>
                <w:rFonts w:ascii="ＭＳ Ｐゴシック" w:eastAsia="ＭＳ Ｐゴシック" w:hAnsi="ＭＳ Ｐゴシック"/>
                <w:sz w:val="22"/>
              </w:rPr>
            </w:pPr>
            <w:r w:rsidRPr="00A35736">
              <w:rPr>
                <w:rFonts w:ascii="ＭＳ Ｐゴシック" w:eastAsia="ＭＳ Ｐゴシック" w:hAnsi="ＭＳ Ｐゴシック" w:hint="eastAsia"/>
                <w:sz w:val="22"/>
              </w:rPr>
              <w:t>・</w:t>
            </w:r>
            <w:r w:rsidR="003733A9">
              <w:rPr>
                <w:rFonts w:ascii="ＭＳ Ｐゴシック" w:eastAsia="ＭＳ Ｐゴシック" w:hAnsi="ＭＳ Ｐゴシック" w:hint="eastAsia"/>
                <w:sz w:val="22"/>
              </w:rPr>
              <w:t>「</w:t>
            </w:r>
            <w:r w:rsidR="006E2146">
              <w:rPr>
                <w:rFonts w:ascii="ＭＳ Ｐゴシック" w:eastAsia="ＭＳ Ｐゴシック" w:hAnsi="ＭＳ Ｐゴシック" w:hint="eastAsia"/>
                <w:sz w:val="22"/>
              </w:rPr>
              <w:t>農用地利用集積円滑化事業</w:t>
            </w:r>
            <w:r w:rsidR="003733A9">
              <w:rPr>
                <w:rFonts w:ascii="ＭＳ Ｐゴシック" w:eastAsia="ＭＳ Ｐゴシック" w:hAnsi="ＭＳ Ｐゴシック" w:hint="eastAsia"/>
                <w:sz w:val="22"/>
              </w:rPr>
              <w:t>」</w:t>
            </w:r>
            <w:r w:rsidR="006E2146">
              <w:rPr>
                <w:rFonts w:ascii="ＭＳ Ｐゴシック" w:eastAsia="ＭＳ Ｐゴシック" w:hAnsi="ＭＳ Ｐゴシック" w:hint="eastAsia"/>
                <w:sz w:val="22"/>
              </w:rPr>
              <w:t>を削除、</w:t>
            </w:r>
            <w:r w:rsidR="00013F71">
              <w:rPr>
                <w:rFonts w:ascii="ＭＳ Ｐゴシック" w:eastAsia="ＭＳ Ｐゴシック" w:hAnsi="ＭＳ Ｐゴシック" w:hint="eastAsia"/>
                <w:sz w:val="22"/>
              </w:rPr>
              <w:t>「</w:t>
            </w:r>
            <w:r w:rsidR="006E2146">
              <w:rPr>
                <w:rFonts w:ascii="ＭＳ Ｐゴシック" w:eastAsia="ＭＳ Ｐゴシック" w:hAnsi="ＭＳ Ｐゴシック" w:hint="eastAsia"/>
                <w:sz w:val="22"/>
              </w:rPr>
              <w:t>共有者不明農用地等に係る同意手続き</w:t>
            </w:r>
            <w:r w:rsidR="009E5470">
              <w:rPr>
                <w:rFonts w:ascii="ＭＳ Ｐゴシック" w:eastAsia="ＭＳ Ｐゴシック" w:hAnsi="ＭＳ Ｐゴシック" w:hint="eastAsia"/>
                <w:sz w:val="22"/>
              </w:rPr>
              <w:t>の特例</w:t>
            </w:r>
            <w:r w:rsidR="00013F71">
              <w:rPr>
                <w:rFonts w:ascii="ＭＳ Ｐゴシック" w:eastAsia="ＭＳ Ｐゴシック" w:hAnsi="ＭＳ Ｐゴシック" w:hint="eastAsia"/>
                <w:sz w:val="22"/>
              </w:rPr>
              <w:t>」「</w:t>
            </w:r>
            <w:r w:rsidR="006E2146">
              <w:rPr>
                <w:rFonts w:ascii="ＭＳ Ｐゴシック" w:eastAsia="ＭＳ Ｐゴシック" w:hAnsi="ＭＳ Ｐゴシック" w:hint="eastAsia"/>
                <w:sz w:val="22"/>
              </w:rPr>
              <w:t>特例農用地利用規程</w:t>
            </w:r>
            <w:r w:rsidR="00013F71">
              <w:rPr>
                <w:rFonts w:ascii="ＭＳ Ｐゴシック" w:eastAsia="ＭＳ Ｐゴシック" w:hAnsi="ＭＳ Ｐゴシック" w:hint="eastAsia"/>
                <w:sz w:val="22"/>
              </w:rPr>
              <w:t>」</w:t>
            </w:r>
            <w:r w:rsidR="006E2146">
              <w:rPr>
                <w:rFonts w:ascii="ＭＳ Ｐゴシック" w:eastAsia="ＭＳ Ｐゴシック" w:hAnsi="ＭＳ Ｐゴシック" w:hint="eastAsia"/>
                <w:sz w:val="22"/>
              </w:rPr>
              <w:t>を追加</w:t>
            </w:r>
          </w:p>
          <w:p w14:paraId="612C08CD" w14:textId="03BF58D1" w:rsidR="00D177BC" w:rsidRPr="00A35736" w:rsidRDefault="006E2146" w:rsidP="005D7BFA">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・関係権利者の同意について</w:t>
            </w:r>
            <w:r w:rsidR="00013F71">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共有者不明農用地等に係る同意手続きの特例</w:t>
            </w:r>
            <w:r w:rsidR="00013F71">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を追加</w:t>
            </w:r>
          </w:p>
          <w:p w14:paraId="63D2CF3E" w14:textId="77777777" w:rsidR="00205460" w:rsidRDefault="009E5470" w:rsidP="006E2146">
            <w:pPr>
              <w:rPr>
                <w:rFonts w:ascii="ＭＳ Ｐゴシック" w:eastAsia="ＭＳ Ｐゴシック" w:hAnsi="ＭＳ Ｐゴシック"/>
                <w:sz w:val="22"/>
              </w:rPr>
            </w:pPr>
            <w:r>
              <w:rPr>
                <w:rFonts w:ascii="ＭＳ Ｐゴシック" w:eastAsia="ＭＳ Ｐゴシック" w:hAnsi="ＭＳ Ｐゴシック" w:hint="eastAsia"/>
                <w:sz w:val="22"/>
              </w:rPr>
              <w:t>（新規）</w:t>
            </w:r>
          </w:p>
          <w:p w14:paraId="47E60591" w14:textId="61DF58B9" w:rsidR="009E5470" w:rsidRPr="00D177BC" w:rsidRDefault="009E5470" w:rsidP="003733A9">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・共有者の２分の１を超える同意が得られない場合でも一定の手続きを経れば農地中間管理機構に利用権設定が可能である旨をフロー図</w:t>
            </w:r>
            <w:r w:rsidR="003733A9">
              <w:rPr>
                <w:rFonts w:ascii="ＭＳ Ｐゴシック" w:eastAsia="ＭＳ Ｐゴシック" w:hAnsi="ＭＳ Ｐゴシック" w:hint="eastAsia"/>
                <w:sz w:val="22"/>
              </w:rPr>
              <w:t>で</w:t>
            </w:r>
            <w:r>
              <w:rPr>
                <w:rFonts w:ascii="ＭＳ Ｐゴシック" w:eastAsia="ＭＳ Ｐゴシック" w:hAnsi="ＭＳ Ｐゴシック" w:hint="eastAsia"/>
                <w:sz w:val="22"/>
              </w:rPr>
              <w:t>解説</w:t>
            </w:r>
            <w:r w:rsidR="0018155D">
              <w:rPr>
                <w:rFonts w:ascii="ＭＳ Ｐゴシック" w:eastAsia="ＭＳ Ｐゴシック" w:hAnsi="ＭＳ Ｐゴシック" w:hint="eastAsia"/>
                <w:sz w:val="22"/>
              </w:rPr>
              <w:t>（基盤強化法による場合、農地法による場合）</w:t>
            </w:r>
          </w:p>
        </w:tc>
      </w:tr>
      <w:tr w:rsidR="008F1FB7" w14:paraId="170967E2" w14:textId="77777777" w:rsidTr="00146785">
        <w:tc>
          <w:tcPr>
            <w:tcW w:w="817" w:type="dxa"/>
          </w:tcPr>
          <w:p w14:paraId="53497C0F" w14:textId="34F8D880" w:rsidR="00CC7D96" w:rsidRPr="00A35736" w:rsidRDefault="006E2146" w:rsidP="006E214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Ⅲ</w:t>
            </w:r>
          </w:p>
          <w:p w14:paraId="45293D6A" w14:textId="596746DE" w:rsidR="00CC7D96" w:rsidRDefault="008E6762" w:rsidP="00CC7D9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w:t>
            </w:r>
          </w:p>
          <w:p w14:paraId="18DF2B88" w14:textId="056418AC" w:rsidR="008F1FB7" w:rsidRDefault="008E6762" w:rsidP="00CC7D9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4</w:t>
            </w:r>
          </w:p>
        </w:tc>
        <w:tc>
          <w:tcPr>
            <w:tcW w:w="3827" w:type="dxa"/>
          </w:tcPr>
          <w:p w14:paraId="5FE92A5C" w14:textId="6B357EBF" w:rsidR="00AF2189" w:rsidRDefault="006E2146" w:rsidP="00AF2189">
            <w:pPr>
              <w:rPr>
                <w:rFonts w:ascii="ＭＳ Ｐゴシック" w:eastAsia="ＭＳ Ｐゴシック" w:hAnsi="ＭＳ Ｐゴシック"/>
                <w:sz w:val="22"/>
              </w:rPr>
            </w:pPr>
            <w:r>
              <w:rPr>
                <w:rFonts w:ascii="ＭＳ Ｐゴシック" w:eastAsia="ＭＳ Ｐゴシック" w:hAnsi="ＭＳ Ｐゴシック" w:hint="eastAsia"/>
                <w:sz w:val="22"/>
              </w:rPr>
              <w:t>農地中間管理事業の推進に関する法律</w:t>
            </w:r>
          </w:p>
          <w:p w14:paraId="6EF00CAE" w14:textId="77777777" w:rsidR="008F1FB7" w:rsidRDefault="008E6762" w:rsidP="008E6762">
            <w:pPr>
              <w:rPr>
                <w:rFonts w:ascii="ＭＳ Ｐゴシック" w:eastAsia="ＭＳ Ｐゴシック" w:hAnsi="ＭＳ Ｐゴシック"/>
                <w:sz w:val="22"/>
              </w:rPr>
            </w:pPr>
            <w:r>
              <w:rPr>
                <w:rFonts w:ascii="ＭＳ Ｐゴシック" w:eastAsia="ＭＳ Ｐゴシック" w:hAnsi="ＭＳ Ｐゴシック" w:hint="eastAsia"/>
                <w:sz w:val="22"/>
              </w:rPr>
              <w:t>農地中間管理機構から農地を借りる場合</w:t>
            </w:r>
          </w:p>
          <w:p w14:paraId="4495D048" w14:textId="33398537" w:rsidR="008E6762" w:rsidRDefault="008E6762" w:rsidP="008E6762">
            <w:pPr>
              <w:rPr>
                <w:rFonts w:ascii="ＭＳ Ｐゴシック" w:eastAsia="ＭＳ Ｐゴシック" w:hAnsi="ＭＳ Ｐゴシック"/>
                <w:sz w:val="22"/>
              </w:rPr>
            </w:pPr>
            <w:r>
              <w:rPr>
                <w:rFonts w:ascii="ＭＳ Ｐゴシック" w:eastAsia="ＭＳ Ｐゴシック" w:hAnsi="ＭＳ Ｐゴシック" w:hint="eastAsia"/>
                <w:sz w:val="22"/>
              </w:rPr>
              <w:t>農地中間管理機構が農用地利用配分計画によらずに農用地利用集積計画のみで賃借権の設定等を行う場合</w:t>
            </w:r>
            <w:r w:rsidR="00E95507">
              <w:rPr>
                <w:rFonts w:ascii="ＭＳ Ｐゴシック" w:eastAsia="ＭＳ Ｐゴシック" w:hAnsi="ＭＳ Ｐゴシック" w:hint="eastAsia"/>
                <w:sz w:val="22"/>
              </w:rPr>
              <w:t>－</w:t>
            </w:r>
            <w:r w:rsidR="00D6406C">
              <w:rPr>
                <w:rFonts w:ascii="ＭＳ Ｐゴシック" w:eastAsia="ＭＳ Ｐゴシック" w:hAnsi="ＭＳ Ｐゴシック" w:hint="eastAsia"/>
                <w:sz w:val="22"/>
              </w:rPr>
              <w:t>農</w:t>
            </w:r>
            <w:r w:rsidR="00E95507">
              <w:rPr>
                <w:rFonts w:ascii="ＭＳ Ｐゴシック" w:eastAsia="ＭＳ Ｐゴシック" w:hAnsi="ＭＳ Ｐゴシック" w:hint="eastAsia"/>
                <w:sz w:val="22"/>
              </w:rPr>
              <w:t>用地利用集積計画一括方式－</w:t>
            </w:r>
          </w:p>
        </w:tc>
        <w:tc>
          <w:tcPr>
            <w:tcW w:w="5929" w:type="dxa"/>
          </w:tcPr>
          <w:p w14:paraId="14EEFDBE" w14:textId="77777777" w:rsidR="008577B7" w:rsidRDefault="008577B7" w:rsidP="008577B7">
            <w:pPr>
              <w:rPr>
                <w:rFonts w:ascii="ＭＳ Ｐゴシック" w:eastAsia="ＭＳ Ｐゴシック" w:hAnsi="ＭＳ Ｐゴシック"/>
                <w:sz w:val="22"/>
              </w:rPr>
            </w:pPr>
          </w:p>
          <w:p w14:paraId="32E048F5" w14:textId="062446D4" w:rsidR="008577B7" w:rsidRDefault="008577B7" w:rsidP="008577B7">
            <w:pPr>
              <w:rPr>
                <w:rFonts w:ascii="ＭＳ Ｐゴシック" w:eastAsia="ＭＳ Ｐゴシック" w:hAnsi="ＭＳ Ｐゴシック"/>
                <w:sz w:val="22"/>
              </w:rPr>
            </w:pPr>
            <w:r w:rsidRPr="00A35736">
              <w:rPr>
                <w:rFonts w:ascii="ＭＳ Ｐゴシック" w:eastAsia="ＭＳ Ｐゴシック" w:hAnsi="ＭＳ Ｐゴシック" w:hint="eastAsia"/>
                <w:sz w:val="22"/>
              </w:rPr>
              <w:t>・</w:t>
            </w:r>
            <w:r w:rsidR="008E6762">
              <w:rPr>
                <w:rFonts w:ascii="ＭＳ Ｐゴシック" w:eastAsia="ＭＳ Ｐゴシック" w:hAnsi="ＭＳ Ｐゴシック" w:hint="eastAsia"/>
                <w:sz w:val="22"/>
              </w:rPr>
              <w:t>「利害関係人の意見聴取」を追加</w:t>
            </w:r>
          </w:p>
          <w:p w14:paraId="4B8E6FA2" w14:textId="266A191C" w:rsidR="008F1FB7" w:rsidRDefault="00E95507" w:rsidP="00A63149">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（新規）</w:t>
            </w:r>
          </w:p>
          <w:p w14:paraId="4F520B95" w14:textId="3C5601AB" w:rsidR="00E95507" w:rsidRDefault="00E95507" w:rsidP="00E95507">
            <w:pPr>
              <w:rPr>
                <w:rFonts w:ascii="ＭＳ Ｐゴシック" w:eastAsia="ＭＳ Ｐゴシック" w:hAnsi="ＭＳ Ｐゴシック"/>
                <w:sz w:val="22"/>
              </w:rPr>
            </w:pPr>
            <w:r>
              <w:rPr>
                <w:rFonts w:ascii="ＭＳ Ｐゴシック" w:eastAsia="ＭＳ Ｐゴシック" w:hAnsi="ＭＳ Ｐゴシック" w:hint="eastAsia"/>
                <w:sz w:val="22"/>
              </w:rPr>
              <w:t>・農地中間管理機構が行う同方式を</w:t>
            </w:r>
            <w:r w:rsidR="003733A9">
              <w:rPr>
                <w:rFonts w:ascii="ＭＳ Ｐゴシック" w:eastAsia="ＭＳ Ｐゴシック" w:hAnsi="ＭＳ Ｐゴシック" w:hint="eastAsia"/>
                <w:sz w:val="22"/>
              </w:rPr>
              <w:t>フロー</w:t>
            </w:r>
            <w:r>
              <w:rPr>
                <w:rFonts w:ascii="ＭＳ Ｐゴシック" w:eastAsia="ＭＳ Ｐゴシック" w:hAnsi="ＭＳ Ｐゴシック" w:hint="eastAsia"/>
                <w:sz w:val="22"/>
              </w:rPr>
              <w:t>図で解説</w:t>
            </w:r>
          </w:p>
          <w:p w14:paraId="426425C2" w14:textId="192037E6" w:rsidR="00205460" w:rsidRPr="00E95507" w:rsidRDefault="00205460" w:rsidP="00A63149">
            <w:pPr>
              <w:ind w:left="200" w:hangingChars="100" w:hanging="200"/>
              <w:rPr>
                <w:rFonts w:ascii="ＭＳ Ｐゴシック" w:eastAsia="ＭＳ Ｐゴシック" w:hAnsi="ＭＳ Ｐゴシック"/>
                <w:sz w:val="22"/>
              </w:rPr>
            </w:pPr>
          </w:p>
        </w:tc>
      </w:tr>
      <w:tr w:rsidR="008F1FB7" w14:paraId="44BBB3DB" w14:textId="77777777" w:rsidTr="005D7BFA">
        <w:trPr>
          <w:trHeight w:val="1745"/>
        </w:trPr>
        <w:tc>
          <w:tcPr>
            <w:tcW w:w="817" w:type="dxa"/>
          </w:tcPr>
          <w:p w14:paraId="02CDCF2F" w14:textId="066974DB" w:rsidR="00400464" w:rsidRPr="00A35736" w:rsidRDefault="00E95507" w:rsidP="00E95507">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Ⅳ</w:t>
            </w:r>
          </w:p>
          <w:p w14:paraId="2C91F3F3" w14:textId="6B6FEE93" w:rsidR="00400464" w:rsidRPr="00A35736" w:rsidRDefault="00E95507" w:rsidP="00400464">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w:t>
            </w:r>
          </w:p>
          <w:p w14:paraId="5EE30BDC" w14:textId="77777777" w:rsidR="008F1FB7" w:rsidRDefault="008F1FB7">
            <w:pPr>
              <w:rPr>
                <w:rFonts w:ascii="ＭＳ Ｐゴシック" w:eastAsia="ＭＳ Ｐゴシック" w:hAnsi="ＭＳ Ｐゴシック"/>
                <w:sz w:val="22"/>
              </w:rPr>
            </w:pPr>
          </w:p>
        </w:tc>
        <w:tc>
          <w:tcPr>
            <w:tcW w:w="3827" w:type="dxa"/>
          </w:tcPr>
          <w:p w14:paraId="55C0A116" w14:textId="287C7479" w:rsidR="008F1FB7" w:rsidRDefault="00E95507">
            <w:pPr>
              <w:rPr>
                <w:rFonts w:ascii="ＭＳ Ｐゴシック" w:eastAsia="ＭＳ Ｐゴシック" w:hAnsi="ＭＳ Ｐゴシック"/>
                <w:sz w:val="22"/>
              </w:rPr>
            </w:pPr>
            <w:r>
              <w:rPr>
                <w:rFonts w:ascii="ＭＳ Ｐゴシック" w:eastAsia="ＭＳ Ｐゴシック" w:hAnsi="ＭＳ Ｐゴシック" w:hint="eastAsia"/>
                <w:sz w:val="22"/>
              </w:rPr>
              <w:t>農業振興地域の整備に関する法律</w:t>
            </w:r>
          </w:p>
          <w:p w14:paraId="49FEABCB" w14:textId="35175C60" w:rsidR="00400464" w:rsidRPr="00A35736" w:rsidRDefault="00E95507" w:rsidP="00400464">
            <w:pPr>
              <w:rPr>
                <w:rFonts w:ascii="ＭＳ Ｐゴシック" w:eastAsia="ＭＳ Ｐゴシック" w:hAnsi="ＭＳ Ｐゴシック"/>
                <w:sz w:val="22"/>
              </w:rPr>
            </w:pPr>
            <w:r>
              <w:rPr>
                <w:rFonts w:ascii="ＭＳ Ｐゴシック" w:eastAsia="ＭＳ Ｐゴシック" w:hAnsi="ＭＳ Ｐゴシック" w:hint="eastAsia"/>
                <w:sz w:val="22"/>
              </w:rPr>
              <w:t>農用地区域内における農振法に基づく開発行為の許可</w:t>
            </w:r>
          </w:p>
          <w:p w14:paraId="474AF10E" w14:textId="77777777" w:rsidR="00400464" w:rsidRDefault="00400464">
            <w:pPr>
              <w:rPr>
                <w:rFonts w:ascii="ＭＳ Ｐゴシック" w:eastAsia="ＭＳ Ｐゴシック" w:hAnsi="ＭＳ Ｐゴシック"/>
                <w:sz w:val="22"/>
              </w:rPr>
            </w:pPr>
          </w:p>
        </w:tc>
        <w:tc>
          <w:tcPr>
            <w:tcW w:w="5929" w:type="dxa"/>
          </w:tcPr>
          <w:p w14:paraId="1B7AC225" w14:textId="77777777" w:rsidR="00F32D1F" w:rsidRDefault="00F32D1F" w:rsidP="00F32D1F">
            <w:pPr>
              <w:ind w:left="200" w:hangingChars="100" w:hanging="200"/>
              <w:rPr>
                <w:rFonts w:ascii="ＭＳ Ｐゴシック" w:eastAsia="ＭＳ Ｐゴシック" w:hAnsi="ＭＳ Ｐゴシック"/>
                <w:sz w:val="22"/>
              </w:rPr>
            </w:pPr>
          </w:p>
          <w:p w14:paraId="325D8334" w14:textId="21D57923" w:rsidR="008F1FB7" w:rsidRDefault="00F32D1F" w:rsidP="005D7BFA">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3F48A4">
              <w:rPr>
                <w:rFonts w:ascii="ＭＳ Ｐゴシック" w:eastAsia="ＭＳ Ｐゴシック" w:hAnsi="ＭＳ Ｐゴシック" w:hint="eastAsia"/>
                <w:sz w:val="22"/>
              </w:rPr>
              <w:t>許可不要の場合に</w:t>
            </w:r>
            <w:r w:rsidR="00E95507">
              <w:rPr>
                <w:rFonts w:ascii="ＭＳ Ｐゴシック" w:eastAsia="ＭＳ Ｐゴシック" w:hAnsi="ＭＳ Ｐゴシック" w:hint="eastAsia"/>
                <w:sz w:val="22"/>
              </w:rPr>
              <w:t>「農地法43条に規定する農作物栽培高度化施設の用に供する</w:t>
            </w:r>
            <w:r w:rsidR="00013F71">
              <w:rPr>
                <w:rFonts w:ascii="ＭＳ Ｐゴシック" w:eastAsia="ＭＳ Ｐゴシック" w:hAnsi="ＭＳ Ｐゴシック" w:hint="eastAsia"/>
                <w:sz w:val="22"/>
              </w:rPr>
              <w:t>ために行う行為」「中間管理法18条7項の規定による公告があった農用地利用配分計画の定める利用目的に供するために行う行為」を追加</w:t>
            </w:r>
          </w:p>
          <w:p w14:paraId="210E82C6" w14:textId="4F76BD1D" w:rsidR="00205460" w:rsidRPr="003733A9" w:rsidRDefault="00205460" w:rsidP="00F32D1F">
            <w:pPr>
              <w:ind w:left="200" w:hangingChars="100" w:hanging="200"/>
              <w:rPr>
                <w:rFonts w:ascii="ＭＳ Ｐゴシック" w:eastAsia="ＭＳ Ｐゴシック" w:hAnsi="ＭＳ Ｐゴシック"/>
                <w:sz w:val="22"/>
              </w:rPr>
            </w:pPr>
          </w:p>
        </w:tc>
      </w:tr>
      <w:tr w:rsidR="008F1FB7" w14:paraId="7CFE5DDB" w14:textId="77777777" w:rsidTr="00146785">
        <w:tc>
          <w:tcPr>
            <w:tcW w:w="817" w:type="dxa"/>
          </w:tcPr>
          <w:p w14:paraId="1A62CAF0" w14:textId="58576F5C" w:rsidR="0029274A" w:rsidRPr="00A35736" w:rsidRDefault="00E95507" w:rsidP="0029274A">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Ⅴ</w:t>
            </w:r>
          </w:p>
          <w:p w14:paraId="5B101EDF" w14:textId="477F91C9" w:rsidR="0029274A" w:rsidRPr="00A35736" w:rsidRDefault="00E95507" w:rsidP="0029274A">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w:t>
            </w:r>
          </w:p>
          <w:p w14:paraId="6FEFAECC" w14:textId="3025A415" w:rsidR="008F1FB7" w:rsidRDefault="0029274A" w:rsidP="00FF779C">
            <w:pPr>
              <w:jc w:val="right"/>
              <w:rPr>
                <w:rFonts w:ascii="ＭＳ Ｐゴシック" w:eastAsia="ＭＳ Ｐゴシック" w:hAnsi="ＭＳ Ｐゴシック"/>
                <w:sz w:val="22"/>
              </w:rPr>
            </w:pPr>
            <w:r w:rsidRPr="00A35736">
              <w:rPr>
                <w:rFonts w:ascii="ＭＳ Ｐゴシック" w:eastAsia="ＭＳ Ｐゴシック" w:hAnsi="ＭＳ Ｐゴシック" w:hint="eastAsia"/>
                <w:sz w:val="22"/>
              </w:rPr>
              <w:t>4</w:t>
            </w:r>
          </w:p>
        </w:tc>
        <w:tc>
          <w:tcPr>
            <w:tcW w:w="3827" w:type="dxa"/>
          </w:tcPr>
          <w:p w14:paraId="781410F5" w14:textId="642201B4" w:rsidR="0029274A" w:rsidRDefault="00E95507" w:rsidP="0029274A">
            <w:pPr>
              <w:rPr>
                <w:rFonts w:ascii="ＭＳ Ｐゴシック" w:eastAsia="ＭＳ Ｐゴシック" w:hAnsi="ＭＳ Ｐゴシック"/>
                <w:sz w:val="22"/>
              </w:rPr>
            </w:pPr>
            <w:r>
              <w:rPr>
                <w:rFonts w:ascii="ＭＳ Ｐゴシック" w:eastAsia="ＭＳ Ｐゴシック" w:hAnsi="ＭＳ Ｐゴシック" w:hint="eastAsia"/>
                <w:sz w:val="22"/>
              </w:rPr>
              <w:t>市民農園の開設</w:t>
            </w:r>
          </w:p>
          <w:p w14:paraId="2131C0F3" w14:textId="7759B49D" w:rsidR="0029274A" w:rsidRDefault="00E95507" w:rsidP="0029274A">
            <w:pPr>
              <w:rPr>
                <w:rFonts w:ascii="ＭＳ Ｐゴシック" w:eastAsia="ＭＳ Ｐゴシック" w:hAnsi="ＭＳ Ｐゴシック"/>
                <w:sz w:val="22"/>
              </w:rPr>
            </w:pPr>
            <w:r>
              <w:rPr>
                <w:rFonts w:ascii="ＭＳ Ｐゴシック" w:eastAsia="ＭＳ Ｐゴシック" w:hAnsi="ＭＳ Ｐゴシック" w:hint="eastAsia"/>
                <w:sz w:val="22"/>
              </w:rPr>
              <w:t>市民農園の開設の形態</w:t>
            </w:r>
          </w:p>
          <w:p w14:paraId="4647A0DF" w14:textId="3D7695E6" w:rsidR="00645C4F" w:rsidRDefault="00E95507" w:rsidP="0029274A">
            <w:pPr>
              <w:rPr>
                <w:rFonts w:ascii="ＭＳ Ｐゴシック" w:eastAsia="ＭＳ Ｐゴシック" w:hAnsi="ＭＳ Ｐゴシック"/>
                <w:sz w:val="22"/>
              </w:rPr>
            </w:pPr>
            <w:r>
              <w:rPr>
                <w:rFonts w:ascii="ＭＳ Ｐゴシック" w:eastAsia="ＭＳ Ｐゴシック" w:hAnsi="ＭＳ Ｐゴシック" w:hint="eastAsia"/>
                <w:sz w:val="22"/>
              </w:rPr>
              <w:t>都市農地貸借円滑化法</w:t>
            </w:r>
            <w:r w:rsidR="00FF779C">
              <w:rPr>
                <w:rFonts w:ascii="ＭＳ Ｐゴシック" w:eastAsia="ＭＳ Ｐゴシック" w:hAnsi="ＭＳ Ｐゴシック" w:hint="eastAsia"/>
                <w:sz w:val="22"/>
              </w:rPr>
              <w:t>の仕組みと開設手順</w:t>
            </w:r>
          </w:p>
          <w:p w14:paraId="5911CAEF" w14:textId="17BD446B" w:rsidR="008F1FB7" w:rsidRDefault="008F1FB7" w:rsidP="0029274A">
            <w:pPr>
              <w:rPr>
                <w:rFonts w:ascii="ＭＳ Ｐゴシック" w:eastAsia="ＭＳ Ｐゴシック" w:hAnsi="ＭＳ Ｐゴシック"/>
                <w:sz w:val="22"/>
              </w:rPr>
            </w:pPr>
          </w:p>
        </w:tc>
        <w:tc>
          <w:tcPr>
            <w:tcW w:w="5929" w:type="dxa"/>
          </w:tcPr>
          <w:p w14:paraId="24F9BA21" w14:textId="77777777" w:rsidR="00C87A59" w:rsidRDefault="00C87A59" w:rsidP="00C87A59">
            <w:pPr>
              <w:ind w:left="200" w:hangingChars="100" w:hanging="200"/>
              <w:rPr>
                <w:rFonts w:ascii="ＭＳ Ｐゴシック" w:eastAsia="ＭＳ Ｐゴシック" w:hAnsi="ＭＳ Ｐゴシック"/>
                <w:sz w:val="22"/>
              </w:rPr>
            </w:pPr>
          </w:p>
          <w:p w14:paraId="413A37EE" w14:textId="3BB2A05F" w:rsidR="00C87A59" w:rsidRDefault="00C87A59" w:rsidP="00C87A59">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D6406C">
              <w:rPr>
                <w:rFonts w:ascii="ＭＳ Ｐゴシック" w:eastAsia="ＭＳ Ｐゴシック" w:hAnsi="ＭＳ Ｐゴシック" w:hint="eastAsia"/>
                <w:sz w:val="22"/>
              </w:rPr>
              <w:t>「</w:t>
            </w:r>
            <w:r w:rsidR="00E95507">
              <w:rPr>
                <w:rFonts w:ascii="ＭＳ Ｐゴシック" w:eastAsia="ＭＳ Ｐゴシック" w:hAnsi="ＭＳ Ｐゴシック" w:hint="eastAsia"/>
                <w:sz w:val="22"/>
              </w:rPr>
              <w:t>都市農地貸借円滑化法</w:t>
            </w:r>
            <w:r w:rsidR="00D6406C">
              <w:rPr>
                <w:rFonts w:ascii="ＭＳ Ｐゴシック" w:eastAsia="ＭＳ Ｐゴシック" w:hAnsi="ＭＳ Ｐゴシック" w:hint="eastAsia"/>
                <w:sz w:val="22"/>
              </w:rPr>
              <w:t>によるもの」</w:t>
            </w:r>
            <w:r w:rsidR="00E95507">
              <w:rPr>
                <w:rFonts w:ascii="ＭＳ Ｐゴシック" w:eastAsia="ＭＳ Ｐゴシック" w:hAnsi="ＭＳ Ｐゴシック" w:hint="eastAsia"/>
                <w:sz w:val="22"/>
              </w:rPr>
              <w:t>を追加</w:t>
            </w:r>
          </w:p>
          <w:p w14:paraId="718084EB" w14:textId="77777777" w:rsidR="00C87A59" w:rsidRDefault="00C87A59" w:rsidP="00C87A59">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（新　規）</w:t>
            </w:r>
          </w:p>
          <w:p w14:paraId="159A6C45" w14:textId="3A8690B3" w:rsidR="00645C4F" w:rsidRDefault="00645C4F" w:rsidP="00C87A59">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FF779C">
              <w:rPr>
                <w:rFonts w:ascii="ＭＳ Ｐゴシック" w:eastAsia="ＭＳ Ｐゴシック" w:hAnsi="ＭＳ Ｐゴシック" w:hint="eastAsia"/>
                <w:sz w:val="22"/>
              </w:rPr>
              <w:t>フロー図</w:t>
            </w:r>
            <w:r w:rsidR="003733A9">
              <w:rPr>
                <w:rFonts w:ascii="ＭＳ Ｐゴシック" w:eastAsia="ＭＳ Ｐゴシック" w:hAnsi="ＭＳ Ｐゴシック" w:hint="eastAsia"/>
                <w:sz w:val="22"/>
              </w:rPr>
              <w:t>を掲載し、</w:t>
            </w:r>
            <w:r w:rsidR="00A810EA">
              <w:rPr>
                <w:rFonts w:ascii="ＭＳ Ｐゴシック" w:eastAsia="ＭＳ Ｐゴシック" w:hAnsi="ＭＳ Ｐゴシック" w:hint="eastAsia"/>
                <w:sz w:val="22"/>
              </w:rPr>
              <w:t>同法の</w:t>
            </w:r>
            <w:r w:rsidR="00FF779C">
              <w:rPr>
                <w:rFonts w:ascii="ＭＳ Ｐゴシック" w:eastAsia="ＭＳ Ｐゴシック" w:hAnsi="ＭＳ Ｐゴシック" w:hint="eastAsia"/>
                <w:sz w:val="22"/>
              </w:rPr>
              <w:t>メリットを</w:t>
            </w:r>
            <w:r w:rsidR="003733A9">
              <w:rPr>
                <w:rFonts w:ascii="ＭＳ Ｐゴシック" w:eastAsia="ＭＳ Ｐゴシック" w:hAnsi="ＭＳ Ｐゴシック" w:hint="eastAsia"/>
                <w:sz w:val="22"/>
              </w:rPr>
              <w:t>解説</w:t>
            </w:r>
            <w:bookmarkStart w:id="0" w:name="_GoBack"/>
            <w:bookmarkEnd w:id="0"/>
          </w:p>
          <w:p w14:paraId="1AA31236" w14:textId="1B66458E" w:rsidR="00205460" w:rsidRPr="00C87A59" w:rsidRDefault="00205460" w:rsidP="00C87A59">
            <w:pPr>
              <w:ind w:left="200" w:hangingChars="100" w:hanging="200"/>
              <w:rPr>
                <w:rFonts w:ascii="ＭＳ Ｐゴシック" w:eastAsia="ＭＳ Ｐゴシック" w:hAnsi="ＭＳ Ｐゴシック"/>
                <w:sz w:val="22"/>
              </w:rPr>
            </w:pPr>
          </w:p>
        </w:tc>
      </w:tr>
      <w:tr w:rsidR="008F1FB7" w14:paraId="64FD475A" w14:textId="77777777" w:rsidTr="00146785">
        <w:tc>
          <w:tcPr>
            <w:tcW w:w="817" w:type="dxa"/>
          </w:tcPr>
          <w:p w14:paraId="2C293EEA" w14:textId="77777777" w:rsidR="008F1FB7" w:rsidRDefault="00FF779C" w:rsidP="00FF779C">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Ⅵ</w:t>
            </w:r>
          </w:p>
          <w:p w14:paraId="45639C42" w14:textId="116F141A" w:rsidR="00FF779C" w:rsidRDefault="00FF779C" w:rsidP="00FF779C">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6</w:t>
            </w:r>
          </w:p>
        </w:tc>
        <w:tc>
          <w:tcPr>
            <w:tcW w:w="3827" w:type="dxa"/>
          </w:tcPr>
          <w:p w14:paraId="6D62DF9E" w14:textId="77777777" w:rsidR="008F1FB7" w:rsidRDefault="00FF779C" w:rsidP="00FF779C">
            <w:pPr>
              <w:rPr>
                <w:rFonts w:ascii="ＭＳ Ｐゴシック" w:eastAsia="ＭＳ Ｐゴシック" w:hAnsi="ＭＳ Ｐゴシック"/>
                <w:sz w:val="22"/>
              </w:rPr>
            </w:pPr>
            <w:r>
              <w:rPr>
                <w:rFonts w:ascii="ＭＳ Ｐゴシック" w:eastAsia="ＭＳ Ｐゴシック" w:hAnsi="ＭＳ Ｐゴシック" w:hint="eastAsia"/>
                <w:sz w:val="22"/>
              </w:rPr>
              <w:t>用語の定義</w:t>
            </w:r>
          </w:p>
          <w:p w14:paraId="196E7A01" w14:textId="07C70737" w:rsidR="00FF779C" w:rsidRDefault="00FF779C" w:rsidP="00FF779C">
            <w:pPr>
              <w:rPr>
                <w:rFonts w:ascii="ＭＳ Ｐゴシック" w:eastAsia="ＭＳ Ｐゴシック" w:hAnsi="ＭＳ Ｐゴシック"/>
                <w:sz w:val="22"/>
              </w:rPr>
            </w:pPr>
            <w:r>
              <w:rPr>
                <w:rFonts w:ascii="ＭＳ Ｐゴシック" w:eastAsia="ＭＳ Ｐゴシック" w:hAnsi="ＭＳ Ｐゴシック" w:hint="eastAsia"/>
                <w:sz w:val="22"/>
              </w:rPr>
              <w:t>農地所有適格法人</w:t>
            </w:r>
          </w:p>
        </w:tc>
        <w:tc>
          <w:tcPr>
            <w:tcW w:w="5929" w:type="dxa"/>
          </w:tcPr>
          <w:p w14:paraId="22E19BA1" w14:textId="77777777" w:rsidR="001135BF" w:rsidRDefault="001135BF" w:rsidP="001135BF">
            <w:pPr>
              <w:ind w:left="200" w:hangingChars="100" w:hanging="200"/>
              <w:rPr>
                <w:rFonts w:ascii="ＭＳ Ｐゴシック" w:eastAsia="ＭＳ Ｐゴシック" w:hAnsi="ＭＳ Ｐゴシック"/>
                <w:sz w:val="22"/>
              </w:rPr>
            </w:pPr>
          </w:p>
          <w:p w14:paraId="4EBF2425" w14:textId="753C411A" w:rsidR="00D6406C" w:rsidRDefault="005D7BFA" w:rsidP="005D7BFA">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・役員要件の緩和（認定農業者である農地所有適格法人の理事等は出資先の農地所有適格法人が認定を受けた経営改善計画に基づき出資先</w:t>
            </w:r>
            <w:r w:rsidR="00D6406C">
              <w:rPr>
                <w:rFonts w:ascii="ＭＳ Ｐゴシック" w:eastAsia="ＭＳ Ｐゴシック" w:hAnsi="ＭＳ Ｐゴシック" w:hint="eastAsia"/>
                <w:sz w:val="22"/>
              </w:rPr>
              <w:t>の役員</w:t>
            </w:r>
            <w:r>
              <w:rPr>
                <w:rFonts w:ascii="ＭＳ Ｐゴシック" w:eastAsia="ＭＳ Ｐゴシック" w:hAnsi="ＭＳ Ｐゴシック" w:hint="eastAsia"/>
                <w:sz w:val="22"/>
              </w:rPr>
              <w:t>を年間30日以上の農業従事で</w:t>
            </w:r>
            <w:r w:rsidR="00D6406C">
              <w:rPr>
                <w:rFonts w:ascii="ＭＳ Ｐゴシック" w:eastAsia="ＭＳ Ｐゴシック" w:hAnsi="ＭＳ Ｐゴシック" w:hint="eastAsia"/>
                <w:sz w:val="22"/>
              </w:rPr>
              <w:t>兼務</w:t>
            </w:r>
            <w:r>
              <w:rPr>
                <w:rFonts w:ascii="ＭＳ Ｐゴシック" w:eastAsia="ＭＳ Ｐゴシック" w:hAnsi="ＭＳ Ｐゴシック" w:hint="eastAsia"/>
                <w:sz w:val="22"/>
              </w:rPr>
              <w:t>可能である旨）を</w:t>
            </w:r>
            <w:r w:rsidR="00D6406C">
              <w:rPr>
                <w:rFonts w:ascii="ＭＳ Ｐゴシック" w:eastAsia="ＭＳ Ｐゴシック" w:hAnsi="ＭＳ Ｐゴシック" w:hint="eastAsia"/>
                <w:sz w:val="22"/>
              </w:rPr>
              <w:t>追加</w:t>
            </w:r>
          </w:p>
          <w:p w14:paraId="509CAF37" w14:textId="14F7376E" w:rsidR="008F1FB7" w:rsidRDefault="00D6406C" w:rsidP="005D7BFA">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・「農業委員会が相当な努力が払われたと認められるものとして政令で定める方法により探索を行ってもなお当該所有者を確知できないとき、所有者に通知の必要がない」旨を追加</w:t>
            </w:r>
          </w:p>
          <w:p w14:paraId="3E4B2CAA" w14:textId="441C3E3D" w:rsidR="00205460" w:rsidRPr="001135BF" w:rsidRDefault="00205460" w:rsidP="001135BF">
            <w:pPr>
              <w:ind w:left="200" w:hangingChars="100" w:hanging="200"/>
              <w:rPr>
                <w:rFonts w:ascii="ＭＳ Ｐゴシック" w:eastAsia="ＭＳ Ｐゴシック" w:hAnsi="ＭＳ Ｐゴシック"/>
                <w:sz w:val="22"/>
              </w:rPr>
            </w:pPr>
          </w:p>
        </w:tc>
      </w:tr>
    </w:tbl>
    <w:p w14:paraId="0AF9578F" w14:textId="2E15DF0D" w:rsidR="008F1FB7" w:rsidRPr="005E2ECE" w:rsidRDefault="005E2ECE">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A35736">
        <w:rPr>
          <w:rFonts w:ascii="ＭＳ Ｐゴシック" w:eastAsia="ＭＳ Ｐゴシック" w:hAnsi="ＭＳ Ｐゴシック" w:hint="eastAsia"/>
          <w:sz w:val="22"/>
        </w:rPr>
        <w:t>上記の他にも</w:t>
      </w:r>
      <w:r w:rsidR="00EB31AF">
        <w:rPr>
          <w:rFonts w:ascii="ＭＳ Ｐゴシック" w:eastAsia="ＭＳ Ｐゴシック" w:hAnsi="ＭＳ Ｐゴシック" w:hint="eastAsia"/>
          <w:sz w:val="22"/>
        </w:rPr>
        <w:t>統計</w:t>
      </w:r>
      <w:r w:rsidR="00B52301">
        <w:rPr>
          <w:rFonts w:ascii="ＭＳ Ｐゴシック" w:eastAsia="ＭＳ Ｐゴシック" w:hAnsi="ＭＳ Ｐゴシック" w:hint="eastAsia"/>
          <w:sz w:val="22"/>
        </w:rPr>
        <w:t>データの更新、</w:t>
      </w:r>
      <w:r w:rsidR="00EB31AF">
        <w:rPr>
          <w:rFonts w:ascii="ＭＳ Ｐゴシック" w:eastAsia="ＭＳ Ｐゴシック" w:hAnsi="ＭＳ Ｐゴシック" w:hint="eastAsia"/>
          <w:sz w:val="22"/>
        </w:rPr>
        <w:t>条ずれの修正、</w:t>
      </w:r>
      <w:r>
        <w:rPr>
          <w:rFonts w:ascii="ＭＳ Ｐゴシック" w:eastAsia="ＭＳ Ｐゴシック" w:hAnsi="ＭＳ Ｐゴシック" w:hint="eastAsia"/>
          <w:sz w:val="22"/>
        </w:rPr>
        <w:t>内容・表記等の見直し</w:t>
      </w:r>
      <w:r w:rsidRPr="00A35736">
        <w:rPr>
          <w:rFonts w:ascii="ＭＳ Ｐゴシック" w:eastAsia="ＭＳ Ｐゴシック" w:hAnsi="ＭＳ Ｐゴシック" w:hint="eastAsia"/>
          <w:sz w:val="22"/>
        </w:rPr>
        <w:t>を</w:t>
      </w:r>
      <w:r>
        <w:rPr>
          <w:rFonts w:ascii="ＭＳ Ｐゴシック" w:eastAsia="ＭＳ Ｐゴシック" w:hAnsi="ＭＳ Ｐゴシック" w:hint="eastAsia"/>
          <w:sz w:val="22"/>
        </w:rPr>
        <w:t>行って</w:t>
      </w:r>
      <w:r w:rsidRPr="00A35736">
        <w:rPr>
          <w:rFonts w:ascii="ＭＳ Ｐゴシック" w:eastAsia="ＭＳ Ｐゴシック" w:hAnsi="ＭＳ Ｐゴシック" w:hint="eastAsia"/>
          <w:sz w:val="22"/>
        </w:rPr>
        <w:t>います。</w:t>
      </w:r>
    </w:p>
    <w:sectPr w:rsidR="008F1FB7" w:rsidRPr="005E2ECE" w:rsidSect="00842FAB">
      <w:pgSz w:w="11906" w:h="16838" w:code="9"/>
      <w:pgMar w:top="567" w:right="680" w:bottom="454" w:left="851" w:header="851" w:footer="992" w:gutter="0"/>
      <w:cols w:space="425"/>
      <w:docGrid w:type="linesAndChars" w:linePitch="318" w:charSpace="-40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E5512" w14:textId="77777777" w:rsidR="002F6927" w:rsidRDefault="002F6927" w:rsidP="00E669D9">
      <w:r>
        <w:separator/>
      </w:r>
    </w:p>
  </w:endnote>
  <w:endnote w:type="continuationSeparator" w:id="0">
    <w:p w14:paraId="19F09472" w14:textId="77777777" w:rsidR="002F6927" w:rsidRDefault="002F6927" w:rsidP="00E6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D3E64" w14:textId="77777777" w:rsidR="002F6927" w:rsidRDefault="002F6927" w:rsidP="00E669D9">
      <w:r>
        <w:separator/>
      </w:r>
    </w:p>
  </w:footnote>
  <w:footnote w:type="continuationSeparator" w:id="0">
    <w:p w14:paraId="1D2BA0C1" w14:textId="77777777" w:rsidR="002F6927" w:rsidRDefault="002F6927" w:rsidP="00E669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5"/>
  <w:drawingGridVerticalSpacing w:val="15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702"/>
    <w:rsid w:val="00013F71"/>
    <w:rsid w:val="000162C8"/>
    <w:rsid w:val="00020402"/>
    <w:rsid w:val="00021A5F"/>
    <w:rsid w:val="00046775"/>
    <w:rsid w:val="000567AE"/>
    <w:rsid w:val="000857FE"/>
    <w:rsid w:val="0008746B"/>
    <w:rsid w:val="000A05D0"/>
    <w:rsid w:val="000B10A1"/>
    <w:rsid w:val="000B16E2"/>
    <w:rsid w:val="00105EB7"/>
    <w:rsid w:val="001135BF"/>
    <w:rsid w:val="00141081"/>
    <w:rsid w:val="00141C98"/>
    <w:rsid w:val="00144054"/>
    <w:rsid w:val="00146785"/>
    <w:rsid w:val="001525D7"/>
    <w:rsid w:val="00166872"/>
    <w:rsid w:val="0018155D"/>
    <w:rsid w:val="00181E9D"/>
    <w:rsid w:val="001A3B7F"/>
    <w:rsid w:val="001B0D55"/>
    <w:rsid w:val="001D3C91"/>
    <w:rsid w:val="0020024F"/>
    <w:rsid w:val="00205460"/>
    <w:rsid w:val="0022335F"/>
    <w:rsid w:val="00267FE8"/>
    <w:rsid w:val="002712DB"/>
    <w:rsid w:val="00277B2F"/>
    <w:rsid w:val="0029274A"/>
    <w:rsid w:val="002A50F9"/>
    <w:rsid w:val="002A6031"/>
    <w:rsid w:val="002D33AF"/>
    <w:rsid w:val="002E1139"/>
    <w:rsid w:val="002F6927"/>
    <w:rsid w:val="0033481B"/>
    <w:rsid w:val="0033700F"/>
    <w:rsid w:val="003733A9"/>
    <w:rsid w:val="00383887"/>
    <w:rsid w:val="003A6AC1"/>
    <w:rsid w:val="003C119D"/>
    <w:rsid w:val="003F48A4"/>
    <w:rsid w:val="003F625B"/>
    <w:rsid w:val="00400464"/>
    <w:rsid w:val="00455EC6"/>
    <w:rsid w:val="004627BE"/>
    <w:rsid w:val="004627FE"/>
    <w:rsid w:val="00464AA9"/>
    <w:rsid w:val="00486A27"/>
    <w:rsid w:val="004A6A81"/>
    <w:rsid w:val="004E101A"/>
    <w:rsid w:val="00512CA6"/>
    <w:rsid w:val="00513C5E"/>
    <w:rsid w:val="005414BC"/>
    <w:rsid w:val="00570AA9"/>
    <w:rsid w:val="005A0BB7"/>
    <w:rsid w:val="005D7BFA"/>
    <w:rsid w:val="005D7C9B"/>
    <w:rsid w:val="005E2EB0"/>
    <w:rsid w:val="005E2ECE"/>
    <w:rsid w:val="00607FE7"/>
    <w:rsid w:val="006158C0"/>
    <w:rsid w:val="00623BCF"/>
    <w:rsid w:val="0063497C"/>
    <w:rsid w:val="00635D97"/>
    <w:rsid w:val="006436BE"/>
    <w:rsid w:val="0064384D"/>
    <w:rsid w:val="00645C4F"/>
    <w:rsid w:val="00671345"/>
    <w:rsid w:val="006C53AE"/>
    <w:rsid w:val="006C5630"/>
    <w:rsid w:val="006D44FF"/>
    <w:rsid w:val="006E2146"/>
    <w:rsid w:val="00705513"/>
    <w:rsid w:val="00713FC8"/>
    <w:rsid w:val="00715982"/>
    <w:rsid w:val="00732C8F"/>
    <w:rsid w:val="00743CA4"/>
    <w:rsid w:val="007620D7"/>
    <w:rsid w:val="00787702"/>
    <w:rsid w:val="007A6171"/>
    <w:rsid w:val="007D67D4"/>
    <w:rsid w:val="00802099"/>
    <w:rsid w:val="00813A62"/>
    <w:rsid w:val="00813DA2"/>
    <w:rsid w:val="00842FAB"/>
    <w:rsid w:val="008577B7"/>
    <w:rsid w:val="00865700"/>
    <w:rsid w:val="008720A9"/>
    <w:rsid w:val="00872807"/>
    <w:rsid w:val="0088440A"/>
    <w:rsid w:val="008A41BF"/>
    <w:rsid w:val="008B0ADF"/>
    <w:rsid w:val="008B20FE"/>
    <w:rsid w:val="008E6762"/>
    <w:rsid w:val="008F1FB7"/>
    <w:rsid w:val="00935491"/>
    <w:rsid w:val="0096081A"/>
    <w:rsid w:val="00965A81"/>
    <w:rsid w:val="00971EAB"/>
    <w:rsid w:val="0097298F"/>
    <w:rsid w:val="00981157"/>
    <w:rsid w:val="00981F60"/>
    <w:rsid w:val="009871D8"/>
    <w:rsid w:val="009B5B1F"/>
    <w:rsid w:val="009C52FB"/>
    <w:rsid w:val="009D0A48"/>
    <w:rsid w:val="009D4270"/>
    <w:rsid w:val="009E5470"/>
    <w:rsid w:val="00A06485"/>
    <w:rsid w:val="00A105F4"/>
    <w:rsid w:val="00A267D5"/>
    <w:rsid w:val="00A35736"/>
    <w:rsid w:val="00A51B12"/>
    <w:rsid w:val="00A63149"/>
    <w:rsid w:val="00A80CF0"/>
    <w:rsid w:val="00A810EA"/>
    <w:rsid w:val="00AA5F1C"/>
    <w:rsid w:val="00AF2189"/>
    <w:rsid w:val="00B2616E"/>
    <w:rsid w:val="00B36FAB"/>
    <w:rsid w:val="00B40C5B"/>
    <w:rsid w:val="00B52301"/>
    <w:rsid w:val="00B53EF5"/>
    <w:rsid w:val="00B87536"/>
    <w:rsid w:val="00BD7605"/>
    <w:rsid w:val="00BF1D50"/>
    <w:rsid w:val="00BF2B2F"/>
    <w:rsid w:val="00BF3E4E"/>
    <w:rsid w:val="00C40C4F"/>
    <w:rsid w:val="00C561E5"/>
    <w:rsid w:val="00C73A5F"/>
    <w:rsid w:val="00C86493"/>
    <w:rsid w:val="00C87A59"/>
    <w:rsid w:val="00C91336"/>
    <w:rsid w:val="00CA732B"/>
    <w:rsid w:val="00CC091B"/>
    <w:rsid w:val="00CC7D96"/>
    <w:rsid w:val="00CD025D"/>
    <w:rsid w:val="00CE2A7F"/>
    <w:rsid w:val="00CF74F7"/>
    <w:rsid w:val="00D052D8"/>
    <w:rsid w:val="00D14724"/>
    <w:rsid w:val="00D161B9"/>
    <w:rsid w:val="00D177BC"/>
    <w:rsid w:val="00D200F8"/>
    <w:rsid w:val="00D2527C"/>
    <w:rsid w:val="00D307B2"/>
    <w:rsid w:val="00D524F5"/>
    <w:rsid w:val="00D615CE"/>
    <w:rsid w:val="00D6406C"/>
    <w:rsid w:val="00DA0266"/>
    <w:rsid w:val="00DA0F36"/>
    <w:rsid w:val="00E01993"/>
    <w:rsid w:val="00E10C69"/>
    <w:rsid w:val="00E11F0F"/>
    <w:rsid w:val="00E1495D"/>
    <w:rsid w:val="00E14E56"/>
    <w:rsid w:val="00E3101A"/>
    <w:rsid w:val="00E5132B"/>
    <w:rsid w:val="00E668FD"/>
    <w:rsid w:val="00E669D9"/>
    <w:rsid w:val="00E86BDB"/>
    <w:rsid w:val="00E878E7"/>
    <w:rsid w:val="00E95507"/>
    <w:rsid w:val="00E97E3E"/>
    <w:rsid w:val="00EB31AF"/>
    <w:rsid w:val="00EC50D2"/>
    <w:rsid w:val="00ED199A"/>
    <w:rsid w:val="00EE4D7A"/>
    <w:rsid w:val="00F06301"/>
    <w:rsid w:val="00F22274"/>
    <w:rsid w:val="00F32D1F"/>
    <w:rsid w:val="00F65B90"/>
    <w:rsid w:val="00F952F8"/>
    <w:rsid w:val="00FA5BD9"/>
    <w:rsid w:val="00FC625D"/>
    <w:rsid w:val="00FD2DDA"/>
    <w:rsid w:val="00FD747A"/>
    <w:rsid w:val="00FE0BF4"/>
    <w:rsid w:val="00FF5FCD"/>
    <w:rsid w:val="00FF7463"/>
    <w:rsid w:val="00FF7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72F2FD"/>
  <w15:docId w15:val="{CBE991F2-EDAF-4C45-84FE-CA82494F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669D9"/>
    <w:pPr>
      <w:tabs>
        <w:tab w:val="center" w:pos="4252"/>
        <w:tab w:val="right" w:pos="8504"/>
      </w:tabs>
      <w:snapToGrid w:val="0"/>
    </w:pPr>
  </w:style>
  <w:style w:type="character" w:customStyle="1" w:styleId="a6">
    <w:name w:val="ヘッダー (文字)"/>
    <w:basedOn w:val="a0"/>
    <w:link w:val="a5"/>
    <w:uiPriority w:val="99"/>
    <w:rsid w:val="00E669D9"/>
  </w:style>
  <w:style w:type="paragraph" w:styleId="a7">
    <w:name w:val="footer"/>
    <w:basedOn w:val="a"/>
    <w:link w:val="a8"/>
    <w:uiPriority w:val="99"/>
    <w:unhideWhenUsed/>
    <w:rsid w:val="00E669D9"/>
    <w:pPr>
      <w:tabs>
        <w:tab w:val="center" w:pos="4252"/>
        <w:tab w:val="right" w:pos="8504"/>
      </w:tabs>
      <w:snapToGrid w:val="0"/>
    </w:pPr>
  </w:style>
  <w:style w:type="character" w:customStyle="1" w:styleId="a8">
    <w:name w:val="フッター (文字)"/>
    <w:basedOn w:val="a0"/>
    <w:link w:val="a7"/>
    <w:uiPriority w:val="99"/>
    <w:rsid w:val="00E669D9"/>
  </w:style>
  <w:style w:type="paragraph" w:styleId="a9">
    <w:name w:val="Balloon Text"/>
    <w:basedOn w:val="a"/>
    <w:link w:val="aa"/>
    <w:uiPriority w:val="99"/>
    <w:semiHidden/>
    <w:unhideWhenUsed/>
    <w:rsid w:val="001815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15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53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63A0A-C8FE-43EF-A23E-1785B6A70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takada@nca.or.jp</dc:creator>
  <cp:keywords/>
  <dc:description/>
  <cp:lastModifiedBy>noriya</cp:lastModifiedBy>
  <cp:revision>169</cp:revision>
  <cp:lastPrinted>2020-11-24T02:22:00Z</cp:lastPrinted>
  <dcterms:created xsi:type="dcterms:W3CDTF">2020-09-17T04:27:00Z</dcterms:created>
  <dcterms:modified xsi:type="dcterms:W3CDTF">2020-11-25T07:04:00Z</dcterms:modified>
</cp:coreProperties>
</file>